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93E7" w14:textId="09AB4A3B" w:rsidR="00155AA1" w:rsidRPr="00710F44" w:rsidRDefault="00477294" w:rsidP="00155AA1">
      <w:pPr>
        <w:pStyle w:val="Heading1"/>
        <w:rPr>
          <w:color w:val="55C5CA"/>
        </w:rPr>
      </w:pPr>
      <w:r>
        <w:rPr>
          <w:color w:val="55C5CA"/>
        </w:rPr>
        <w:t>Inaugral m</w:t>
      </w:r>
      <w:r w:rsidR="00BF70D7">
        <w:rPr>
          <w:color w:val="55C5CA"/>
        </w:rPr>
        <w:t xml:space="preserve">eeting of the </w:t>
      </w:r>
      <w:r>
        <w:rPr>
          <w:color w:val="55C5CA"/>
        </w:rPr>
        <w:t xml:space="preserve">First Nations Consultative Committee </w:t>
      </w:r>
    </w:p>
    <w:p w14:paraId="589DCDAC" w14:textId="1233112C" w:rsidR="00155AA1" w:rsidRPr="00155AA1" w:rsidRDefault="00477294" w:rsidP="00155AA1">
      <w:pPr>
        <w:pStyle w:val="Heading2"/>
      </w:pPr>
      <w:r>
        <w:t>Cairns</w:t>
      </w:r>
      <w:r w:rsidR="00BF70D7">
        <w:t xml:space="preserve"> – </w:t>
      </w:r>
      <w:r>
        <w:t>1</w:t>
      </w:r>
      <w:r w:rsidR="00BF70D7">
        <w:t>2 August 20</w:t>
      </w:r>
      <w:r>
        <w:t>22</w:t>
      </w:r>
      <w:r w:rsidR="004E2526">
        <w:t xml:space="preserve"> </w:t>
      </w:r>
    </w:p>
    <w:p w14:paraId="38E827A3" w14:textId="1F0B66A9" w:rsidR="00155AA1" w:rsidRDefault="00BF70D7" w:rsidP="00155AA1">
      <w:pPr>
        <w:pStyle w:val="Heading3"/>
      </w:pPr>
      <w:r>
        <w:t>Communique</w:t>
      </w:r>
    </w:p>
    <w:p w14:paraId="06778E3B" w14:textId="1EDDFD77" w:rsidR="00BF70D7" w:rsidRDefault="004E2526" w:rsidP="00BF70D7">
      <w:pPr>
        <w:rPr>
          <w:lang w:eastAsia="en-US"/>
        </w:rPr>
      </w:pPr>
      <w:r>
        <w:rPr>
          <w:lang w:eastAsia="en-US"/>
        </w:rPr>
        <w:t>T</w:t>
      </w:r>
      <w:r w:rsidR="00BF70D7">
        <w:rPr>
          <w:lang w:eastAsia="en-US"/>
        </w:rPr>
        <w:t xml:space="preserve">he </w:t>
      </w:r>
      <w:r w:rsidR="00477294">
        <w:rPr>
          <w:lang w:eastAsia="en-US"/>
        </w:rPr>
        <w:t>First Nations Consultative Committee</w:t>
      </w:r>
      <w:r w:rsidR="00BF70D7">
        <w:rPr>
          <w:lang w:eastAsia="en-US"/>
        </w:rPr>
        <w:t xml:space="preserve"> </w:t>
      </w:r>
      <w:r w:rsidR="00477294">
        <w:rPr>
          <w:lang w:eastAsia="en-US"/>
        </w:rPr>
        <w:t>leading Queensland’s Indigenous Voice ref</w:t>
      </w:r>
      <w:r w:rsidR="00FF7815">
        <w:rPr>
          <w:lang w:eastAsia="en-US"/>
        </w:rPr>
        <w:t>orm h</w:t>
      </w:r>
      <w:r w:rsidR="00BF70D7">
        <w:rPr>
          <w:lang w:eastAsia="en-US"/>
        </w:rPr>
        <w:t xml:space="preserve">eld its first meeting in </w:t>
      </w:r>
      <w:r w:rsidR="00477294">
        <w:rPr>
          <w:lang w:eastAsia="en-US"/>
        </w:rPr>
        <w:t>Cairns</w:t>
      </w:r>
      <w:r w:rsidR="005F01AC">
        <w:rPr>
          <w:lang w:eastAsia="en-US"/>
        </w:rPr>
        <w:t xml:space="preserve"> on 12 August 2022</w:t>
      </w:r>
      <w:r w:rsidR="00BF70D7">
        <w:rPr>
          <w:lang w:eastAsia="en-US"/>
        </w:rPr>
        <w:t xml:space="preserve">. Members made progress on determining the approach to starting this </w:t>
      </w:r>
      <w:r w:rsidR="005F01AC">
        <w:rPr>
          <w:lang w:eastAsia="en-US"/>
        </w:rPr>
        <w:t>historic work</w:t>
      </w:r>
      <w:r w:rsidR="00BF70D7">
        <w:rPr>
          <w:lang w:eastAsia="en-US"/>
        </w:rPr>
        <w:t xml:space="preserve"> in Queensland.</w:t>
      </w:r>
    </w:p>
    <w:p w14:paraId="4143A8A9" w14:textId="4D38A084" w:rsidR="005955FD" w:rsidRPr="00DE1EFF" w:rsidRDefault="005955FD" w:rsidP="00DE1EFF">
      <w:pPr>
        <w:pStyle w:val="Heading4"/>
      </w:pPr>
      <w:r w:rsidRPr="00DE1EFF">
        <w:t xml:space="preserve">Message from the Minister and Director-General </w:t>
      </w:r>
    </w:p>
    <w:p w14:paraId="39714A60" w14:textId="65B73A8C" w:rsidR="00C139D1" w:rsidRDefault="005955FD" w:rsidP="005955FD">
      <w:pPr>
        <w:rPr>
          <w:lang w:eastAsia="en-US"/>
        </w:rPr>
      </w:pPr>
      <w:r>
        <w:rPr>
          <w:lang w:eastAsia="en-US"/>
        </w:rPr>
        <w:t xml:space="preserve">The Minister </w:t>
      </w:r>
      <w:r w:rsidR="00C139D1">
        <w:rPr>
          <w:lang w:eastAsia="en-US"/>
        </w:rPr>
        <w:t xml:space="preserve">provided Committee members with a message to express his gratitude for their dedication to the task and </w:t>
      </w:r>
      <w:r>
        <w:rPr>
          <w:lang w:eastAsia="en-US"/>
        </w:rPr>
        <w:t xml:space="preserve">noted the significance of the Committee’s work </w:t>
      </w:r>
      <w:r w:rsidR="00C139D1">
        <w:rPr>
          <w:lang w:eastAsia="en-US"/>
        </w:rPr>
        <w:t xml:space="preserve">in providing Aboriginal and Torres Strait Islander peoples with a strong voice </w:t>
      </w:r>
      <w:r w:rsidR="0012049D">
        <w:rPr>
          <w:lang w:eastAsia="en-US"/>
        </w:rPr>
        <w:t xml:space="preserve">in </w:t>
      </w:r>
      <w:r w:rsidR="00C139D1">
        <w:rPr>
          <w:lang w:eastAsia="en-US"/>
        </w:rPr>
        <w:t xml:space="preserve">informing the </w:t>
      </w:r>
      <w:r w:rsidR="008453D4">
        <w:rPr>
          <w:lang w:eastAsia="en-US"/>
        </w:rPr>
        <w:t>development of an</w:t>
      </w:r>
      <w:r w:rsidR="001069E8">
        <w:rPr>
          <w:lang w:eastAsia="en-US"/>
        </w:rPr>
        <w:t xml:space="preserve"> </w:t>
      </w:r>
      <w:r w:rsidR="00C139D1">
        <w:rPr>
          <w:lang w:eastAsia="en-US"/>
        </w:rPr>
        <w:t xml:space="preserve">Indigenous Voice </w:t>
      </w:r>
      <w:r w:rsidR="008453D4">
        <w:rPr>
          <w:lang w:eastAsia="en-US"/>
        </w:rPr>
        <w:t xml:space="preserve">structure </w:t>
      </w:r>
      <w:r w:rsidR="00C139D1">
        <w:rPr>
          <w:lang w:eastAsia="en-US"/>
        </w:rPr>
        <w:t xml:space="preserve">in Queensland. </w:t>
      </w:r>
    </w:p>
    <w:p w14:paraId="79E949E7" w14:textId="6BB68E19" w:rsidR="00C139D1" w:rsidRDefault="00C139D1" w:rsidP="005955FD">
      <w:pPr>
        <w:rPr>
          <w:lang w:eastAsia="en-US"/>
        </w:rPr>
      </w:pPr>
      <w:r>
        <w:rPr>
          <w:lang w:eastAsia="en-US"/>
        </w:rPr>
        <w:t xml:space="preserve">The Minister reaffirmed the Queensland Government’s commitment to the momentum across the Australia for Voice, Treaty and Truth and the need for Committee members to build on this momentum and ensure synergies with the Australian Government’s Indigenous Voice process. </w:t>
      </w:r>
    </w:p>
    <w:p w14:paraId="4FA3D82C" w14:textId="4BB417EC" w:rsidR="005955FD" w:rsidRDefault="005955FD" w:rsidP="005955FD">
      <w:pPr>
        <w:rPr>
          <w:lang w:eastAsia="en-US"/>
        </w:rPr>
      </w:pPr>
      <w:r>
        <w:rPr>
          <w:lang w:eastAsia="en-US"/>
        </w:rPr>
        <w:t xml:space="preserve">The </w:t>
      </w:r>
      <w:r w:rsidR="00C139D1">
        <w:rPr>
          <w:lang w:eastAsia="en-US"/>
        </w:rPr>
        <w:t>Director-General joined Committee members in Cairns</w:t>
      </w:r>
      <w:r w:rsidR="005432DA">
        <w:rPr>
          <w:lang w:eastAsia="en-US"/>
        </w:rPr>
        <w:t xml:space="preserve"> and outlined how </w:t>
      </w:r>
      <w:r w:rsidR="00583EF5">
        <w:rPr>
          <w:lang w:eastAsia="en-US"/>
        </w:rPr>
        <w:t xml:space="preserve">Indigenous Voice builds upon the Queensland Government’s </w:t>
      </w:r>
      <w:r>
        <w:rPr>
          <w:lang w:eastAsia="en-US"/>
        </w:rPr>
        <w:t xml:space="preserve">continued efforts to support </w:t>
      </w:r>
      <w:r w:rsidR="00583EF5">
        <w:rPr>
          <w:lang w:eastAsia="en-US"/>
        </w:rPr>
        <w:t xml:space="preserve">a reframed relationship with </w:t>
      </w:r>
      <w:r w:rsidR="007A5E6A">
        <w:rPr>
          <w:lang w:eastAsia="en-US"/>
        </w:rPr>
        <w:t>Aboriginal peoples and Torres Strait Islander peoples</w:t>
      </w:r>
      <w:r w:rsidR="00583EF5">
        <w:rPr>
          <w:lang w:eastAsia="en-US"/>
        </w:rPr>
        <w:t xml:space="preserve"> </w:t>
      </w:r>
      <w:r w:rsidR="007A5E6A">
        <w:rPr>
          <w:lang w:eastAsia="en-US"/>
        </w:rPr>
        <w:t xml:space="preserve">and noted the </w:t>
      </w:r>
      <w:r w:rsidR="00583EF5">
        <w:rPr>
          <w:lang w:eastAsia="en-US"/>
        </w:rPr>
        <w:t>significant progress made to date in progressing the Path to Treaty and Local Thriving Communities reforms</w:t>
      </w:r>
      <w:r>
        <w:rPr>
          <w:lang w:eastAsia="en-US"/>
        </w:rPr>
        <w:t xml:space="preserve">. </w:t>
      </w:r>
    </w:p>
    <w:p w14:paraId="585FCBAB" w14:textId="3BEE64EA" w:rsidR="00BF70D7" w:rsidRDefault="00714B70" w:rsidP="00DE1EFF">
      <w:pPr>
        <w:pStyle w:val="Heading4"/>
      </w:pPr>
      <w:r>
        <w:t xml:space="preserve">Composition of the </w:t>
      </w:r>
      <w:r w:rsidR="00477294">
        <w:t xml:space="preserve">First Nations Consultative Committee </w:t>
      </w:r>
    </w:p>
    <w:p w14:paraId="553667D6" w14:textId="7897C7F4" w:rsidR="00714B70" w:rsidRDefault="00714B70" w:rsidP="00714B70">
      <w:r>
        <w:t xml:space="preserve">Members discussed the composition of the First Nations Consultative Committee and the need to elect a male and female Co-Chair of the First Nations Consultative Committee. </w:t>
      </w:r>
    </w:p>
    <w:p w14:paraId="50F2D4CD" w14:textId="5DD2E614" w:rsidR="00FF7815" w:rsidRDefault="00FF7815" w:rsidP="00FF7815">
      <w:r w:rsidRPr="009569C1">
        <w:t xml:space="preserve">Mr Terry O-Shane and Ms Talei Elu were elected </w:t>
      </w:r>
      <w:r w:rsidR="00714B70">
        <w:t xml:space="preserve">as Co-Chairs </w:t>
      </w:r>
      <w:r w:rsidRPr="009569C1">
        <w:t xml:space="preserve">by their committee members </w:t>
      </w:r>
      <w:r>
        <w:t>Mrs Pattie Lees, Ms Karen Dini-Paul, Mr Eddie Smallwood, Mr Joshua Gorringe and Ms Kerry Crumblin.</w:t>
      </w:r>
    </w:p>
    <w:p w14:paraId="2E2F9B47" w14:textId="194D252A" w:rsidR="00714B70" w:rsidRPr="00714B70" w:rsidRDefault="00714B70" w:rsidP="00DE1EFF">
      <w:pPr>
        <w:pStyle w:val="Heading4"/>
      </w:pPr>
      <w:r w:rsidRPr="00714B70">
        <w:t xml:space="preserve">Role of the First Nations Consultive Committee </w:t>
      </w:r>
    </w:p>
    <w:p w14:paraId="79BB5B37" w14:textId="692178A0" w:rsidR="005F01AC" w:rsidRDefault="00A4634D" w:rsidP="00BF70D7">
      <w:r>
        <w:rPr>
          <w:lang w:eastAsia="en-US"/>
        </w:rPr>
        <w:t xml:space="preserve">The First Nations Consultative Committee </w:t>
      </w:r>
      <w:r w:rsidR="00BF70D7">
        <w:t>discussed</w:t>
      </w:r>
      <w:r w:rsidR="00FF7815">
        <w:t xml:space="preserve"> their</w:t>
      </w:r>
      <w:r w:rsidR="00BF70D7">
        <w:t xml:space="preserve"> role </w:t>
      </w:r>
      <w:r w:rsidR="005F01AC">
        <w:t>in developing a</w:t>
      </w:r>
      <w:r w:rsidR="005F01AC" w:rsidRPr="00181278">
        <w:t xml:space="preserve"> Queensland Indigenous Voice model that best meets the needs of First Nations peoples</w:t>
      </w:r>
      <w:r w:rsidR="005F01AC">
        <w:t xml:space="preserve"> in Queensland and the importance of bringing First Nations Queenslanders on the journey with them.</w:t>
      </w:r>
    </w:p>
    <w:p w14:paraId="7E414AB0" w14:textId="3B822C80" w:rsidR="00AD33DA" w:rsidRDefault="00A4634D" w:rsidP="00AD33DA">
      <w:r>
        <w:t>Members</w:t>
      </w:r>
      <w:r w:rsidR="005F01AC">
        <w:t xml:space="preserve"> noted that they </w:t>
      </w:r>
      <w:r w:rsidR="00AD33DA">
        <w:t>will</w:t>
      </w:r>
      <w:r w:rsidR="005F01AC">
        <w:t xml:space="preserve"> be</w:t>
      </w:r>
      <w:r w:rsidR="00AD33DA">
        <w:t xml:space="preserve"> </w:t>
      </w:r>
      <w:r w:rsidR="005F01AC">
        <w:t>looking</w:t>
      </w:r>
      <w:r w:rsidR="00AD33DA">
        <w:t xml:space="preserve"> at what Indigenous representative structures already exist, as a well as listening to what Aboriginal and Torres Strait Islander people want from a Queensland Indigenous Voice in terms of </w:t>
      </w:r>
      <w:r w:rsidR="007A5E6A">
        <w:t xml:space="preserve">its </w:t>
      </w:r>
      <w:r w:rsidR="00AD33DA">
        <w:t>structure</w:t>
      </w:r>
      <w:r w:rsidR="007A5E6A">
        <w:t xml:space="preserve"> and </w:t>
      </w:r>
      <w:r w:rsidR="00AD33DA">
        <w:t>membership</w:t>
      </w:r>
      <w:r w:rsidR="007A5E6A">
        <w:t xml:space="preserve">, how it should interact with </w:t>
      </w:r>
      <w:r w:rsidR="00AD33DA">
        <w:t>governments,</w:t>
      </w:r>
      <w:r w:rsidR="007A5E6A">
        <w:t xml:space="preserve"> and </w:t>
      </w:r>
      <w:r w:rsidR="007B3C6D">
        <w:t xml:space="preserve">its </w:t>
      </w:r>
      <w:r w:rsidR="00AD33DA">
        <w:t>powers and ongoing authority on the decisions and policies that affect Aboriginal and Torres Strait Islanders across the state.</w:t>
      </w:r>
    </w:p>
    <w:p w14:paraId="356860DB" w14:textId="7B0873D8" w:rsidR="00A4634D" w:rsidRDefault="00A4634D" w:rsidP="005F01AC">
      <w:r>
        <w:t>The Committee</w:t>
      </w:r>
      <w:r w:rsidR="005F01AC">
        <w:t xml:space="preserve"> noted the process </w:t>
      </w:r>
      <w:r w:rsidR="007A5E6A">
        <w:t xml:space="preserve">of designing an Indigenous Voice model for Queensland </w:t>
      </w:r>
      <w:r w:rsidR="005F01AC">
        <w:t>will be a considerable undertaking and that it will be important for members to listen to the communities in their region to co-design a voice that can work for them.</w:t>
      </w:r>
    </w:p>
    <w:p w14:paraId="35934F35" w14:textId="07EDE1BD" w:rsidR="005F01AC" w:rsidRDefault="005F01AC" w:rsidP="00DE1EFF">
      <w:pPr>
        <w:pStyle w:val="Heading4"/>
      </w:pPr>
      <w:r>
        <w:t>Approach to consultation and engagement</w:t>
      </w:r>
    </w:p>
    <w:p w14:paraId="60BF428B" w14:textId="77777777" w:rsidR="009811AD" w:rsidRDefault="00DE6024" w:rsidP="00AD33DA">
      <w:pPr>
        <w:rPr>
          <w:lang w:eastAsia="en-US"/>
        </w:rPr>
      </w:pPr>
      <w:r>
        <w:rPr>
          <w:lang w:eastAsia="en-US"/>
        </w:rPr>
        <w:t xml:space="preserve">The First Nations Consultation Comittee will lead community consultations about Indigenous Voice and build positive momentum for this historic conversation in Queensland. </w:t>
      </w:r>
      <w:r w:rsidR="009811AD">
        <w:rPr>
          <w:lang w:eastAsia="en-US"/>
        </w:rPr>
        <w:t>Community feedback will inform the Committee’s advice back to Government on how to best progress Indigenous Voice in Queensland.</w:t>
      </w:r>
    </w:p>
    <w:p w14:paraId="706709CD" w14:textId="77777777" w:rsidR="007B3C6D" w:rsidRDefault="00DE6024" w:rsidP="00AD33DA">
      <w:pPr>
        <w:rPr>
          <w:lang w:eastAsia="en-US"/>
        </w:rPr>
      </w:pPr>
      <w:r>
        <w:rPr>
          <w:lang w:eastAsia="en-US"/>
        </w:rPr>
        <w:t>Members</w:t>
      </w:r>
      <w:r w:rsidR="00A4634D">
        <w:rPr>
          <w:lang w:eastAsia="en-US"/>
        </w:rPr>
        <w:t xml:space="preserve"> discussed </w:t>
      </w:r>
      <w:r>
        <w:rPr>
          <w:lang w:eastAsia="en-US"/>
        </w:rPr>
        <w:t>the importance of engaging with Aboriginal and Torres Strait Islander communities</w:t>
      </w:r>
      <w:r w:rsidR="009811AD">
        <w:rPr>
          <w:lang w:eastAsia="en-US"/>
        </w:rPr>
        <w:t xml:space="preserve"> in all regions</w:t>
      </w:r>
      <w:r>
        <w:rPr>
          <w:lang w:eastAsia="en-US"/>
        </w:rPr>
        <w:t xml:space="preserve"> and ensuring that engagement is </w:t>
      </w:r>
      <w:r w:rsidR="00A4634D">
        <w:rPr>
          <w:lang w:eastAsia="en-US"/>
        </w:rPr>
        <w:t xml:space="preserve">inclusive of </w:t>
      </w:r>
      <w:r>
        <w:rPr>
          <w:lang w:eastAsia="en-US"/>
        </w:rPr>
        <w:t>different</w:t>
      </w:r>
      <w:r w:rsidR="00A4634D">
        <w:rPr>
          <w:lang w:eastAsia="en-US"/>
        </w:rPr>
        <w:t xml:space="preserve"> voices</w:t>
      </w:r>
      <w:r>
        <w:rPr>
          <w:lang w:eastAsia="en-US"/>
        </w:rPr>
        <w:t>.</w:t>
      </w:r>
      <w:r w:rsidR="007B3C6D">
        <w:rPr>
          <w:lang w:eastAsia="en-US"/>
        </w:rPr>
        <w:t xml:space="preserve"> </w:t>
      </w:r>
    </w:p>
    <w:p w14:paraId="4E8DC913" w14:textId="111F14A0" w:rsidR="00767E75" w:rsidRDefault="00767E75" w:rsidP="00AD33DA">
      <w:pPr>
        <w:rPr>
          <w:lang w:eastAsia="en-US"/>
        </w:rPr>
      </w:pPr>
      <w:r>
        <w:rPr>
          <w:lang w:eastAsia="en-US"/>
        </w:rPr>
        <w:t>The Committee</w:t>
      </w:r>
      <w:r w:rsidR="005F01AC">
        <w:t xml:space="preserve"> </w:t>
      </w:r>
      <w:r w:rsidR="009811AD">
        <w:t>committed to</w:t>
      </w:r>
      <w:r w:rsidR="00A4634D">
        <w:t xml:space="preserve"> c</w:t>
      </w:r>
      <w:r w:rsidR="00AD33DA">
        <w:t>o-design</w:t>
      </w:r>
      <w:r w:rsidR="009811AD">
        <w:t>ing</w:t>
      </w:r>
      <w:r w:rsidR="00AD33DA">
        <w:t xml:space="preserve"> a voice that reflects the </w:t>
      </w:r>
      <w:r w:rsidR="00AD33DA" w:rsidRPr="000B40F8">
        <w:t xml:space="preserve">diversity of Aboriginal and Torres Strait Islander peoples and communities </w:t>
      </w:r>
      <w:r w:rsidR="00AD33DA">
        <w:t>across</w:t>
      </w:r>
      <w:r w:rsidR="00AD33DA" w:rsidRPr="000B40F8">
        <w:t xml:space="preserve"> Queensland</w:t>
      </w:r>
      <w:r w:rsidR="00AD33DA">
        <w:t xml:space="preserve"> </w:t>
      </w:r>
      <w:r w:rsidR="00A4634D">
        <w:t xml:space="preserve">and </w:t>
      </w:r>
      <w:r w:rsidR="009811AD">
        <w:t xml:space="preserve">noted that </w:t>
      </w:r>
      <w:r w:rsidR="00A4634D">
        <w:t xml:space="preserve">this will be </w:t>
      </w:r>
      <w:r w:rsidR="00AD33DA">
        <w:t xml:space="preserve">an ongoing priority </w:t>
      </w:r>
      <w:r w:rsidR="00A4634D">
        <w:t xml:space="preserve">as they </w:t>
      </w:r>
      <w:r w:rsidR="00AD33DA">
        <w:t>progress and develop an Indigenous Voice model for Queensland.</w:t>
      </w:r>
      <w:r w:rsidRPr="00767E75">
        <w:rPr>
          <w:lang w:eastAsia="en-US"/>
        </w:rPr>
        <w:t xml:space="preserve"> </w:t>
      </w:r>
    </w:p>
    <w:p w14:paraId="605ADB3B" w14:textId="77777777" w:rsidR="007B3C6D" w:rsidRDefault="007B3C6D" w:rsidP="00BF70D7">
      <w:pPr>
        <w:rPr>
          <w:b/>
          <w:bCs/>
          <w:lang w:eastAsia="en-US"/>
        </w:rPr>
      </w:pPr>
    </w:p>
    <w:p w14:paraId="4C34D8BA" w14:textId="77777777" w:rsidR="007B3C6D" w:rsidRDefault="007B3C6D" w:rsidP="00BF70D7">
      <w:pPr>
        <w:rPr>
          <w:b/>
          <w:bCs/>
          <w:lang w:eastAsia="en-US"/>
        </w:rPr>
      </w:pPr>
    </w:p>
    <w:p w14:paraId="05A8CFBA" w14:textId="18994D3D" w:rsidR="00714B70" w:rsidRPr="00AD33DA" w:rsidRDefault="00AD33DA" w:rsidP="00DE1EFF">
      <w:pPr>
        <w:pStyle w:val="Heading4"/>
      </w:pPr>
      <w:r w:rsidRPr="00AD33DA">
        <w:lastRenderedPageBreak/>
        <w:t xml:space="preserve">National Indigenous Voice reform </w:t>
      </w:r>
    </w:p>
    <w:p w14:paraId="4842FF6F" w14:textId="491689A0" w:rsidR="00BF70D7" w:rsidRDefault="00767E75" w:rsidP="00BF70D7">
      <w:pPr>
        <w:rPr>
          <w:lang w:eastAsia="en-US"/>
        </w:rPr>
      </w:pPr>
      <w:r>
        <w:rPr>
          <w:lang w:eastAsia="en-US"/>
        </w:rPr>
        <w:t xml:space="preserve">Committee members discussed </w:t>
      </w:r>
      <w:r w:rsidR="009811AD">
        <w:rPr>
          <w:lang w:eastAsia="en-US"/>
        </w:rPr>
        <w:t>the work underway at the national level to progress Indigenous Voice reform including the recent commitment by the Federal Government to constitutionally enshrine a Voice to Parliament</w:t>
      </w:r>
      <w:r w:rsidR="007055D3">
        <w:rPr>
          <w:lang w:eastAsia="en-US"/>
        </w:rPr>
        <w:t xml:space="preserve">. </w:t>
      </w:r>
    </w:p>
    <w:p w14:paraId="3DF1FF78" w14:textId="734D69A8" w:rsidR="007055D3" w:rsidRPr="00BF70D7" w:rsidRDefault="007055D3" w:rsidP="00BF70D7">
      <w:pPr>
        <w:rPr>
          <w:lang w:eastAsia="en-US"/>
        </w:rPr>
      </w:pPr>
      <w:r>
        <w:rPr>
          <w:lang w:eastAsia="en-US"/>
        </w:rPr>
        <w:t xml:space="preserve">Members noted key themes and </w:t>
      </w:r>
      <w:r w:rsidR="002A78AB">
        <w:rPr>
          <w:lang w:eastAsia="en-US"/>
        </w:rPr>
        <w:t>findings</w:t>
      </w:r>
      <w:r>
        <w:rPr>
          <w:lang w:eastAsia="en-US"/>
        </w:rPr>
        <w:t xml:space="preserve"> from the Uluru Statement from the Heart </w:t>
      </w:r>
      <w:r w:rsidR="002A78AB">
        <w:rPr>
          <w:lang w:eastAsia="en-US"/>
        </w:rPr>
        <w:t xml:space="preserve">process </w:t>
      </w:r>
      <w:r>
        <w:rPr>
          <w:lang w:eastAsia="en-US"/>
        </w:rPr>
        <w:t>could inform their work and expressed a keen</w:t>
      </w:r>
      <w:r w:rsidR="002A78AB">
        <w:rPr>
          <w:lang w:eastAsia="en-US"/>
        </w:rPr>
        <w:t xml:space="preserve"> interest to hear from the Australian Government on their Indigenous Voice process and </w:t>
      </w:r>
      <w:r w:rsidR="00D14A1A">
        <w:rPr>
          <w:lang w:eastAsia="en-US"/>
        </w:rPr>
        <w:t xml:space="preserve">associated </w:t>
      </w:r>
      <w:r w:rsidR="002A78AB">
        <w:rPr>
          <w:lang w:eastAsia="en-US"/>
        </w:rPr>
        <w:t xml:space="preserve">timeframes </w:t>
      </w:r>
      <w:r w:rsidR="009C20B7">
        <w:rPr>
          <w:lang w:eastAsia="en-US"/>
        </w:rPr>
        <w:t>to ensure complementary reforms at a state and national level</w:t>
      </w:r>
      <w:r w:rsidR="00D14A1A">
        <w:rPr>
          <w:lang w:eastAsia="en-US"/>
        </w:rPr>
        <w:t xml:space="preserve">. Members </w:t>
      </w:r>
      <w:r w:rsidR="002A78AB">
        <w:rPr>
          <w:lang w:eastAsia="en-US"/>
        </w:rPr>
        <w:t xml:space="preserve">will invite a representative </w:t>
      </w:r>
      <w:r w:rsidR="00D14A1A">
        <w:rPr>
          <w:lang w:eastAsia="en-US"/>
        </w:rPr>
        <w:t xml:space="preserve">from the Australian Government </w:t>
      </w:r>
      <w:r w:rsidR="002A78AB">
        <w:rPr>
          <w:lang w:eastAsia="en-US"/>
        </w:rPr>
        <w:t>to a future meeting</w:t>
      </w:r>
      <w:r w:rsidR="00D14A1A">
        <w:rPr>
          <w:lang w:eastAsia="en-US"/>
        </w:rPr>
        <w:t xml:space="preserve"> to inform their work</w:t>
      </w:r>
      <w:r w:rsidR="009F0AC9">
        <w:rPr>
          <w:lang w:eastAsia="en-US"/>
        </w:rPr>
        <w:t xml:space="preserve"> moving forward</w:t>
      </w:r>
      <w:r w:rsidR="002A78AB">
        <w:rPr>
          <w:lang w:eastAsia="en-US"/>
        </w:rPr>
        <w:t xml:space="preserve">. </w:t>
      </w:r>
    </w:p>
    <w:p w14:paraId="04EDF88E" w14:textId="38650EA4" w:rsidR="00BF70D7" w:rsidRDefault="00BF70D7" w:rsidP="00DE1EFF">
      <w:pPr>
        <w:pStyle w:val="Heading4"/>
      </w:pPr>
      <w:r>
        <w:t>Next steps</w:t>
      </w:r>
    </w:p>
    <w:p w14:paraId="72C3EFA9" w14:textId="31AAB9F7" w:rsidR="001778AD" w:rsidRPr="001778AD" w:rsidRDefault="001778AD">
      <w:pPr>
        <w:rPr>
          <w:lang w:eastAsia="en-US"/>
        </w:rPr>
      </w:pPr>
      <w:r>
        <w:rPr>
          <w:lang w:eastAsia="en-US"/>
        </w:rPr>
        <w:t xml:space="preserve">The </w:t>
      </w:r>
      <w:r w:rsidR="00767E75">
        <w:rPr>
          <w:lang w:eastAsia="en-US"/>
        </w:rPr>
        <w:t>First Nations Consultative Committee</w:t>
      </w:r>
      <w:r>
        <w:rPr>
          <w:lang w:eastAsia="en-US"/>
        </w:rPr>
        <w:t xml:space="preserve"> discussed the next steps to </w:t>
      </w:r>
      <w:r w:rsidR="00767E75">
        <w:rPr>
          <w:lang w:eastAsia="en-US"/>
        </w:rPr>
        <w:t>progress th</w:t>
      </w:r>
      <w:r w:rsidR="009F0AC9">
        <w:rPr>
          <w:lang w:eastAsia="en-US"/>
        </w:rPr>
        <w:t xml:space="preserve">eir </w:t>
      </w:r>
      <w:r w:rsidR="002A78AB">
        <w:rPr>
          <w:lang w:eastAsia="en-US"/>
        </w:rPr>
        <w:t xml:space="preserve">work including </w:t>
      </w:r>
      <w:r w:rsidR="009F0AC9">
        <w:rPr>
          <w:lang w:eastAsia="en-US"/>
        </w:rPr>
        <w:t xml:space="preserve">inviting keynote speakers to future meetings and </w:t>
      </w:r>
      <w:r>
        <w:rPr>
          <w:lang w:eastAsia="en-US"/>
        </w:rPr>
        <w:t>refin</w:t>
      </w:r>
      <w:r w:rsidR="009F0AC9">
        <w:rPr>
          <w:lang w:eastAsia="en-US"/>
        </w:rPr>
        <w:t>ing the</w:t>
      </w:r>
      <w:r>
        <w:rPr>
          <w:lang w:eastAsia="en-US"/>
        </w:rPr>
        <w:t xml:space="preserve"> consultation and engagement approach</w:t>
      </w:r>
      <w:r w:rsidR="009F0AC9">
        <w:rPr>
          <w:lang w:eastAsia="en-US"/>
        </w:rPr>
        <w:t xml:space="preserve"> to ensure </w:t>
      </w:r>
      <w:r w:rsidR="009811AD">
        <w:rPr>
          <w:lang w:eastAsia="en-US"/>
        </w:rPr>
        <w:t>a diversity of voices</w:t>
      </w:r>
      <w:r w:rsidR="009F0AC9">
        <w:rPr>
          <w:lang w:eastAsia="en-US"/>
        </w:rPr>
        <w:t xml:space="preserve"> are heard from all regions across the state</w:t>
      </w:r>
      <w:r>
        <w:rPr>
          <w:lang w:eastAsia="en-US"/>
        </w:rPr>
        <w:t>.</w:t>
      </w:r>
      <w:r w:rsidR="009F0AC9">
        <w:rPr>
          <w:lang w:eastAsia="en-US"/>
        </w:rPr>
        <w:t xml:space="preserve"> </w:t>
      </w:r>
      <w:r>
        <w:rPr>
          <w:lang w:eastAsia="en-US"/>
        </w:rPr>
        <w:t xml:space="preserve">The second meeting of the </w:t>
      </w:r>
      <w:r w:rsidR="002A78AB">
        <w:rPr>
          <w:lang w:eastAsia="en-US"/>
        </w:rPr>
        <w:t xml:space="preserve">First Nations Consultative Committee </w:t>
      </w:r>
      <w:r>
        <w:rPr>
          <w:lang w:eastAsia="en-US"/>
        </w:rPr>
        <w:t xml:space="preserve">is scheduled </w:t>
      </w:r>
      <w:r w:rsidR="002A78AB">
        <w:rPr>
          <w:lang w:eastAsia="en-US"/>
        </w:rPr>
        <w:t>for</w:t>
      </w:r>
      <w:r w:rsidR="00767E75">
        <w:rPr>
          <w:lang w:eastAsia="en-US"/>
        </w:rPr>
        <w:t xml:space="preserve"> October 2022</w:t>
      </w:r>
      <w:r>
        <w:rPr>
          <w:lang w:eastAsia="en-US"/>
        </w:rPr>
        <w:t xml:space="preserve"> in Brisbane </w:t>
      </w:r>
      <w:r w:rsidR="00767E75">
        <w:rPr>
          <w:lang w:eastAsia="en-US"/>
        </w:rPr>
        <w:t xml:space="preserve">and </w:t>
      </w:r>
      <w:r>
        <w:rPr>
          <w:lang w:eastAsia="en-US"/>
        </w:rPr>
        <w:t>will include identified experts to workshop issues with the group.</w:t>
      </w:r>
    </w:p>
    <w:sectPr w:rsidR="001778AD" w:rsidRPr="001778AD" w:rsidSect="003465A1">
      <w:headerReference w:type="default" r:id="rId7"/>
      <w:footerReference w:type="default" r:id="rId8"/>
      <w:headerReference w:type="first" r:id="rId9"/>
      <w:footerReference w:type="first" r:id="rId10"/>
      <w:type w:val="continuous"/>
      <w:pgSz w:w="11906" w:h="16838" w:code="9"/>
      <w:pgMar w:top="1871" w:right="907" w:bottom="1701" w:left="907" w:header="73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B659" w14:textId="77777777" w:rsidR="00422BFD" w:rsidRDefault="00422BFD" w:rsidP="00843FBF">
      <w:r>
        <w:separator/>
      </w:r>
    </w:p>
  </w:endnote>
  <w:endnote w:type="continuationSeparator" w:id="0">
    <w:p w14:paraId="3F47CB26" w14:textId="77777777" w:rsidR="00422BFD" w:rsidRDefault="00422BFD"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77777777" w:rsidR="00FC7681" w:rsidRPr="005E1C7F" w:rsidRDefault="00FC7681" w:rsidP="00843FBF">
    <w:pPr>
      <w:pStyle w:val="Footer"/>
    </w:pPr>
    <w:r w:rsidRPr="005E1C7F">
      <w:t xml:space="preserve">Department of Aboriginal and Torres Strait Islander </w:t>
    </w:r>
    <w:r w:rsidR="00196407">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090F02">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0DFD" w14:textId="537B88B7" w:rsidR="005D4294" w:rsidRPr="005D4294" w:rsidRDefault="005D4294">
    <w:pPr>
      <w:pStyle w:val="Footer"/>
      <w:rPr>
        <w:lang w:val="en-AU"/>
      </w:rPr>
    </w:pPr>
    <w:r>
      <w:rPr>
        <w:noProof/>
        <w:lang w:val="en-AU" w:eastAsia="en-AU"/>
      </w:rPr>
      <w:drawing>
        <wp:anchor distT="0" distB="0" distL="114300" distR="114300" simplePos="0" relativeHeight="251659264" behindDoc="0" locked="0" layoutInCell="1" allowOverlap="1" wp14:anchorId="3133C813" wp14:editId="52663628">
          <wp:simplePos x="0" y="0"/>
          <wp:positionH relativeFrom="margin">
            <wp:posOffset>4969510</wp:posOffset>
          </wp:positionH>
          <wp:positionV relativeFrom="page">
            <wp:posOffset>9892748</wp:posOffset>
          </wp:positionV>
          <wp:extent cx="1440000" cy="514800"/>
          <wp:effectExtent l="0" t="0" r="0" b="635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40000" cy="514800"/>
                  </a:xfrm>
                  <a:prstGeom prst="rect">
                    <a:avLst/>
                  </a:prstGeom>
                </pic:spPr>
              </pic:pic>
            </a:graphicData>
          </a:graphic>
          <wp14:sizeRelH relativeFrom="margin">
            <wp14:pctWidth>0</wp14:pctWidth>
          </wp14:sizeRelH>
          <wp14:sizeRelV relativeFrom="margin">
            <wp14:pctHeight>0</wp14:pctHeight>
          </wp14:sizeRelV>
        </wp:anchor>
      </w:drawing>
    </w:r>
    <w:r>
      <w:rPr>
        <w:lang w:val="en-AU"/>
      </w:rPr>
      <w:t>Department of Aboriginal and Torres Strait Islander 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B0FE" w14:textId="77777777" w:rsidR="00422BFD" w:rsidRDefault="00422BFD" w:rsidP="00843FBF">
      <w:r>
        <w:separator/>
      </w:r>
    </w:p>
  </w:footnote>
  <w:footnote w:type="continuationSeparator" w:id="0">
    <w:p w14:paraId="2893264C" w14:textId="77777777" w:rsidR="00422BFD" w:rsidRDefault="00422BFD"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2FE707E1" w:rsidR="00FC7681" w:rsidRPr="0022302F" w:rsidRDefault="00731776" w:rsidP="0022302F">
    <w:pPr>
      <w:pStyle w:val="Header"/>
    </w:pPr>
    <w:r>
      <w:t>First Nations Consultative Committee</w:t>
    </w:r>
    <w:r w:rsidR="00EB0E07">
      <w:t xml:space="preserve"> Communique, </w:t>
    </w:r>
    <w:r>
      <w:t>12 August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77E872A6" w:rsidR="00686F14" w:rsidRDefault="005D4294" w:rsidP="003465A1">
    <w:pPr>
      <w:pStyle w:val="DOCUMENTTITLE"/>
    </w:pPr>
    <w:r>
      <w:drawing>
        <wp:anchor distT="0" distB="0" distL="114300" distR="114300" simplePos="0" relativeHeight="251658240" behindDoc="1" locked="0" layoutInCell="1" allowOverlap="1" wp14:anchorId="335D8913" wp14:editId="46EECE1E">
          <wp:simplePos x="0" y="0"/>
          <wp:positionH relativeFrom="column">
            <wp:posOffset>-566420</wp:posOffset>
          </wp:positionH>
          <wp:positionV relativeFrom="margin">
            <wp:posOffset>-1388110</wp:posOffset>
          </wp:positionV>
          <wp:extent cx="7550550" cy="1522800"/>
          <wp:effectExtent l="0" t="0" r="635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550" cy="1522800"/>
                  </a:xfrm>
                  <a:prstGeom prst="rect">
                    <a:avLst/>
                  </a:prstGeom>
                </pic:spPr>
              </pic:pic>
            </a:graphicData>
          </a:graphic>
          <wp14:sizeRelH relativeFrom="margin">
            <wp14:pctWidth>0</wp14:pctWidth>
          </wp14:sizeRelH>
          <wp14:sizeRelV relativeFrom="margin">
            <wp14:pctHeight>0</wp14:pctHeight>
          </wp14:sizeRelV>
        </wp:anchor>
      </w:drawing>
    </w:r>
  </w:p>
  <w:p w14:paraId="2B8338D3" w14:textId="6427CD7E" w:rsidR="005D4294" w:rsidRDefault="005D4294" w:rsidP="003465A1">
    <w:pPr>
      <w:pStyle w:val="DOCUMENTTITLE"/>
    </w:pPr>
  </w:p>
  <w:p w14:paraId="6603489E" w14:textId="77777777" w:rsidR="005D4294" w:rsidRPr="003465A1" w:rsidRDefault="005D4294" w:rsidP="003465A1">
    <w:pPr>
      <w:pStyle w:val="DOCUMENT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A0B5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7216D8"/>
    <w:lvl w:ilvl="0">
      <w:start w:val="1"/>
      <w:numFmt w:val="bullet"/>
      <w:pStyle w:val="ListBullet"/>
      <w:lvlText w:val=""/>
      <w:lvlJc w:val="left"/>
      <w:pPr>
        <w:tabs>
          <w:tab w:val="num" w:pos="360"/>
        </w:tabs>
        <w:ind w:left="360" w:hanging="360"/>
      </w:pPr>
      <w:rPr>
        <w:rFonts w:ascii="Symbol" w:hAnsi="Symbol" w:hint="default"/>
        <w:color w:val="55C5CA"/>
      </w:rPr>
    </w:lvl>
  </w:abstractNum>
  <w:abstractNum w:abstractNumId="10"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D05207"/>
    <w:multiLevelType w:val="hybridMultilevel"/>
    <w:tmpl w:val="70363B8E"/>
    <w:lvl w:ilvl="0" w:tplc="48EE618A">
      <w:start w:val="1"/>
      <w:numFmt w:val="bullet"/>
      <w:pStyle w:val="ListBullet2"/>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D6324E"/>
    <w:multiLevelType w:val="hybridMultilevel"/>
    <w:tmpl w:val="2E5E5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3"/>
  </w:num>
  <w:num w:numId="3">
    <w:abstractNumId w:val="1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9"/>
  </w:num>
  <w:num w:numId="15">
    <w:abstractNumId w:val="11"/>
  </w:num>
  <w:num w:numId="16">
    <w:abstractNumId w:val="8"/>
  </w:num>
  <w:num w:numId="17">
    <w:abstractNumId w:val="10"/>
  </w:num>
  <w:num w:numId="18">
    <w:abstractNumId w:val="9"/>
  </w:num>
  <w:num w:numId="19">
    <w:abstractNumId w:val="11"/>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4"/>
    <w:rsid w:val="000212E7"/>
    <w:rsid w:val="000602C5"/>
    <w:rsid w:val="000634CC"/>
    <w:rsid w:val="00090F02"/>
    <w:rsid w:val="000974D4"/>
    <w:rsid w:val="000E45F7"/>
    <w:rsid w:val="000F392E"/>
    <w:rsid w:val="000F7F7A"/>
    <w:rsid w:val="00103440"/>
    <w:rsid w:val="001069E8"/>
    <w:rsid w:val="0012049D"/>
    <w:rsid w:val="00121532"/>
    <w:rsid w:val="00123B37"/>
    <w:rsid w:val="00132B62"/>
    <w:rsid w:val="00151CC3"/>
    <w:rsid w:val="00155AA1"/>
    <w:rsid w:val="00156C62"/>
    <w:rsid w:val="00166878"/>
    <w:rsid w:val="001719FB"/>
    <w:rsid w:val="00175796"/>
    <w:rsid w:val="001778AD"/>
    <w:rsid w:val="00196407"/>
    <w:rsid w:val="001C430F"/>
    <w:rsid w:val="001D4DD1"/>
    <w:rsid w:val="001D5147"/>
    <w:rsid w:val="002005C9"/>
    <w:rsid w:val="002072A2"/>
    <w:rsid w:val="00220D9A"/>
    <w:rsid w:val="00222131"/>
    <w:rsid w:val="0022302F"/>
    <w:rsid w:val="00231166"/>
    <w:rsid w:val="00233909"/>
    <w:rsid w:val="002432AB"/>
    <w:rsid w:val="00265BC1"/>
    <w:rsid w:val="00270E9A"/>
    <w:rsid w:val="00274A66"/>
    <w:rsid w:val="0029264A"/>
    <w:rsid w:val="002A78AB"/>
    <w:rsid w:val="002D0835"/>
    <w:rsid w:val="002E5EED"/>
    <w:rsid w:val="00310B3A"/>
    <w:rsid w:val="00310E49"/>
    <w:rsid w:val="00322E96"/>
    <w:rsid w:val="003465A1"/>
    <w:rsid w:val="00351776"/>
    <w:rsid w:val="00366BE4"/>
    <w:rsid w:val="0037196D"/>
    <w:rsid w:val="00394D46"/>
    <w:rsid w:val="00397518"/>
    <w:rsid w:val="003A0C6A"/>
    <w:rsid w:val="003C74F9"/>
    <w:rsid w:val="003D511D"/>
    <w:rsid w:val="003D6C28"/>
    <w:rsid w:val="003E50B7"/>
    <w:rsid w:val="003E5521"/>
    <w:rsid w:val="003F3C29"/>
    <w:rsid w:val="003F5145"/>
    <w:rsid w:val="004171DE"/>
    <w:rsid w:val="00422BFD"/>
    <w:rsid w:val="00436EE6"/>
    <w:rsid w:val="00446D45"/>
    <w:rsid w:val="004741F6"/>
    <w:rsid w:val="004745EC"/>
    <w:rsid w:val="00477294"/>
    <w:rsid w:val="00486C06"/>
    <w:rsid w:val="004903BE"/>
    <w:rsid w:val="004A18EC"/>
    <w:rsid w:val="004A1A8A"/>
    <w:rsid w:val="004A52E7"/>
    <w:rsid w:val="004B3619"/>
    <w:rsid w:val="004B49CE"/>
    <w:rsid w:val="004C75FC"/>
    <w:rsid w:val="004D16BC"/>
    <w:rsid w:val="004D30C0"/>
    <w:rsid w:val="004D346E"/>
    <w:rsid w:val="004E2526"/>
    <w:rsid w:val="004F2869"/>
    <w:rsid w:val="0050016D"/>
    <w:rsid w:val="00501471"/>
    <w:rsid w:val="005264DC"/>
    <w:rsid w:val="005432DA"/>
    <w:rsid w:val="00543833"/>
    <w:rsid w:val="00544A69"/>
    <w:rsid w:val="0054727F"/>
    <w:rsid w:val="005472DB"/>
    <w:rsid w:val="00555EE5"/>
    <w:rsid w:val="00567569"/>
    <w:rsid w:val="00583EF5"/>
    <w:rsid w:val="005902A5"/>
    <w:rsid w:val="00592307"/>
    <w:rsid w:val="005955FD"/>
    <w:rsid w:val="00595B6F"/>
    <w:rsid w:val="005A3CBA"/>
    <w:rsid w:val="005B1D42"/>
    <w:rsid w:val="005D4294"/>
    <w:rsid w:val="005D7319"/>
    <w:rsid w:val="005E1C7F"/>
    <w:rsid w:val="005E4EC6"/>
    <w:rsid w:val="005F01AC"/>
    <w:rsid w:val="00605437"/>
    <w:rsid w:val="0061433F"/>
    <w:rsid w:val="00614FD7"/>
    <w:rsid w:val="00622ECB"/>
    <w:rsid w:val="006433A1"/>
    <w:rsid w:val="006740CA"/>
    <w:rsid w:val="00680AB8"/>
    <w:rsid w:val="00686F14"/>
    <w:rsid w:val="00694030"/>
    <w:rsid w:val="0069536B"/>
    <w:rsid w:val="006C0C1B"/>
    <w:rsid w:val="006E2D3E"/>
    <w:rsid w:val="006E32EF"/>
    <w:rsid w:val="006E6100"/>
    <w:rsid w:val="007055D3"/>
    <w:rsid w:val="00711885"/>
    <w:rsid w:val="00714B70"/>
    <w:rsid w:val="00731776"/>
    <w:rsid w:val="00747823"/>
    <w:rsid w:val="007549F8"/>
    <w:rsid w:val="007669FD"/>
    <w:rsid w:val="00767E75"/>
    <w:rsid w:val="00780179"/>
    <w:rsid w:val="007820CC"/>
    <w:rsid w:val="007A00DF"/>
    <w:rsid w:val="007A5E6A"/>
    <w:rsid w:val="007B3C6D"/>
    <w:rsid w:val="007D173A"/>
    <w:rsid w:val="007D2A59"/>
    <w:rsid w:val="00805810"/>
    <w:rsid w:val="0083359D"/>
    <w:rsid w:val="008368A8"/>
    <w:rsid w:val="00843A5F"/>
    <w:rsid w:val="00843FBF"/>
    <w:rsid w:val="008453D4"/>
    <w:rsid w:val="008652E0"/>
    <w:rsid w:val="00873864"/>
    <w:rsid w:val="0087399A"/>
    <w:rsid w:val="0087537B"/>
    <w:rsid w:val="00881D1A"/>
    <w:rsid w:val="008E5720"/>
    <w:rsid w:val="00932749"/>
    <w:rsid w:val="00957451"/>
    <w:rsid w:val="00971A5F"/>
    <w:rsid w:val="00976742"/>
    <w:rsid w:val="009811AD"/>
    <w:rsid w:val="00982D16"/>
    <w:rsid w:val="00992490"/>
    <w:rsid w:val="009B5779"/>
    <w:rsid w:val="009B6EB7"/>
    <w:rsid w:val="009B7EDF"/>
    <w:rsid w:val="009C20B7"/>
    <w:rsid w:val="009C2EBF"/>
    <w:rsid w:val="009C5883"/>
    <w:rsid w:val="009F0AC9"/>
    <w:rsid w:val="00A100A0"/>
    <w:rsid w:val="00A16045"/>
    <w:rsid w:val="00A31F1B"/>
    <w:rsid w:val="00A353E8"/>
    <w:rsid w:val="00A364A3"/>
    <w:rsid w:val="00A4634D"/>
    <w:rsid w:val="00A474FB"/>
    <w:rsid w:val="00A709A0"/>
    <w:rsid w:val="00A81837"/>
    <w:rsid w:val="00A86F7D"/>
    <w:rsid w:val="00AB2C9A"/>
    <w:rsid w:val="00AD33DA"/>
    <w:rsid w:val="00AE4C1A"/>
    <w:rsid w:val="00AE547C"/>
    <w:rsid w:val="00AE5A59"/>
    <w:rsid w:val="00B063BA"/>
    <w:rsid w:val="00B1641A"/>
    <w:rsid w:val="00B21AAF"/>
    <w:rsid w:val="00B80CAC"/>
    <w:rsid w:val="00B92BEF"/>
    <w:rsid w:val="00B93981"/>
    <w:rsid w:val="00B9665B"/>
    <w:rsid w:val="00BB3962"/>
    <w:rsid w:val="00BB3B07"/>
    <w:rsid w:val="00BC2C31"/>
    <w:rsid w:val="00BD61F2"/>
    <w:rsid w:val="00BD69BE"/>
    <w:rsid w:val="00BE52CB"/>
    <w:rsid w:val="00BF70D7"/>
    <w:rsid w:val="00C139D1"/>
    <w:rsid w:val="00C16B05"/>
    <w:rsid w:val="00C350E5"/>
    <w:rsid w:val="00C57420"/>
    <w:rsid w:val="00C63246"/>
    <w:rsid w:val="00C75B08"/>
    <w:rsid w:val="00C92F7C"/>
    <w:rsid w:val="00C96860"/>
    <w:rsid w:val="00CA1DA2"/>
    <w:rsid w:val="00CB1AD0"/>
    <w:rsid w:val="00CB5345"/>
    <w:rsid w:val="00CB5631"/>
    <w:rsid w:val="00CF0EE2"/>
    <w:rsid w:val="00CF0FAF"/>
    <w:rsid w:val="00CF18ED"/>
    <w:rsid w:val="00CF232B"/>
    <w:rsid w:val="00CF5EF5"/>
    <w:rsid w:val="00D14A1A"/>
    <w:rsid w:val="00D17FF7"/>
    <w:rsid w:val="00D266B3"/>
    <w:rsid w:val="00D576EF"/>
    <w:rsid w:val="00D706B5"/>
    <w:rsid w:val="00D8469B"/>
    <w:rsid w:val="00D84B71"/>
    <w:rsid w:val="00D92F63"/>
    <w:rsid w:val="00D9490A"/>
    <w:rsid w:val="00DB33DA"/>
    <w:rsid w:val="00DC2E95"/>
    <w:rsid w:val="00DD0F9A"/>
    <w:rsid w:val="00DD3BD4"/>
    <w:rsid w:val="00DE1EFF"/>
    <w:rsid w:val="00DE6024"/>
    <w:rsid w:val="00E42F5B"/>
    <w:rsid w:val="00E463B4"/>
    <w:rsid w:val="00E57562"/>
    <w:rsid w:val="00E9199D"/>
    <w:rsid w:val="00E96C7D"/>
    <w:rsid w:val="00EA3F47"/>
    <w:rsid w:val="00EA628A"/>
    <w:rsid w:val="00EB0E07"/>
    <w:rsid w:val="00ED143E"/>
    <w:rsid w:val="00EE201E"/>
    <w:rsid w:val="00F124C2"/>
    <w:rsid w:val="00F34D24"/>
    <w:rsid w:val="00F3516E"/>
    <w:rsid w:val="00F42671"/>
    <w:rsid w:val="00F4445B"/>
    <w:rsid w:val="00F7448B"/>
    <w:rsid w:val="00F834E5"/>
    <w:rsid w:val="00FA3258"/>
    <w:rsid w:val="00FC58E4"/>
    <w:rsid w:val="00FC7681"/>
    <w:rsid w:val="00FD2DA6"/>
    <w:rsid w:val="00FF78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style>
  <w:style w:type="paragraph" w:styleId="Heading1">
    <w:name w:val="heading 1"/>
    <w:basedOn w:val="Normal"/>
    <w:next w:val="Normal"/>
    <w:link w:val="Heading1Char"/>
    <w:qFormat/>
    <w:rsid w:val="003465A1"/>
    <w:pPr>
      <w:keepNext/>
      <w:spacing w:after="180"/>
      <w:outlineLvl w:val="0"/>
    </w:pPr>
    <w:rPr>
      <w:rFonts w:cs="Arial"/>
      <w:bCs/>
      <w:noProof/>
      <w:color w:val="50C7CC"/>
      <w:kern w:val="32"/>
      <w:sz w:val="32"/>
      <w:szCs w:val="32"/>
      <w:lang w:eastAsia="en-US"/>
    </w:rPr>
  </w:style>
  <w:style w:type="paragraph" w:styleId="Heading2">
    <w:name w:val="heading 2"/>
    <w:basedOn w:val="Normal"/>
    <w:next w:val="Normal"/>
    <w:link w:val="Heading2Char"/>
    <w:qFormat/>
    <w:rsid w:val="00155AA1"/>
    <w:pPr>
      <w:keepNext/>
      <w:outlineLvl w:val="1"/>
    </w:pPr>
    <w:rPr>
      <w:rFonts w:cs="Arial"/>
      <w:b/>
      <w:bCs/>
      <w:iCs/>
      <w:color w:val="A22376"/>
      <w:sz w:val="26"/>
      <w:szCs w:val="26"/>
      <w:lang w:eastAsia="en-US"/>
    </w:rPr>
  </w:style>
  <w:style w:type="paragraph" w:styleId="Heading3">
    <w:name w:val="heading 3"/>
    <w:basedOn w:val="Normal"/>
    <w:next w:val="Normal"/>
    <w:link w:val="Heading3Char"/>
    <w:qFormat/>
    <w:rsid w:val="00155AA1"/>
    <w:pPr>
      <w:outlineLvl w:val="2"/>
    </w:pPr>
    <w:rPr>
      <w:rFonts w:cs="Arial"/>
      <w:color w:val="7F7F7F"/>
      <w:sz w:val="24"/>
      <w:szCs w:val="24"/>
      <w:lang w:eastAsia="en-US"/>
    </w:rPr>
  </w:style>
  <w:style w:type="paragraph" w:styleId="Heading4">
    <w:name w:val="heading 4"/>
    <w:basedOn w:val="Normal"/>
    <w:next w:val="Normal"/>
    <w:link w:val="Heading4Char"/>
    <w:unhideWhenUsed/>
    <w:qFormat/>
    <w:rsid w:val="00DE1EFF"/>
    <w:pPr>
      <w:outlineLvl w:val="3"/>
    </w:pPr>
    <w:rPr>
      <w:b/>
      <w:lang w:eastAsia="en-US"/>
    </w:rPr>
  </w:style>
  <w:style w:type="paragraph" w:styleId="Heading5">
    <w:name w:val="heading 5"/>
    <w:basedOn w:val="Normal"/>
    <w:next w:val="Normal"/>
    <w:link w:val="Heading5Char"/>
    <w:semiHidden/>
    <w:unhideWhenUsed/>
    <w:qFormat/>
    <w:locked/>
    <w:rsid w:val="00155AA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1EFF"/>
    <w:pPr>
      <w:tabs>
        <w:tab w:val="center" w:pos="4513"/>
        <w:tab w:val="right" w:pos="9026"/>
      </w:tabs>
      <w:spacing w:after="0"/>
    </w:pPr>
  </w:style>
  <w:style w:type="paragraph" w:styleId="Footer">
    <w:name w:val="footer"/>
    <w:basedOn w:val="Normal"/>
    <w:link w:val="FooterChar"/>
    <w:rsid w:val="00DE1EFF"/>
    <w:pPr>
      <w:tabs>
        <w:tab w:val="center" w:pos="4153"/>
        <w:tab w:val="right" w:pos="9498"/>
      </w:tabs>
    </w:pPr>
    <w:rPr>
      <w:rFonts w:cs="Arial"/>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3465A1"/>
    <w:pPr>
      <w:spacing w:after="60"/>
    </w:pPr>
    <w:rPr>
      <w:rFonts w:ascii="Arial Black" w:hAnsi="Arial Black"/>
      <w:b/>
      <w:caps/>
      <w:noProof/>
      <w:color w:val="FFFFFF" w:themeColor="background1"/>
      <w:sz w:val="30"/>
      <w:szCs w:val="30"/>
    </w:rPr>
  </w:style>
  <w:style w:type="character" w:customStyle="1" w:styleId="HeaderChar">
    <w:name w:val="Header Char"/>
    <w:link w:val="Header"/>
    <w:uiPriority w:val="99"/>
    <w:rsid w:val="00DE1EFF"/>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DE1EFF"/>
    <w:rPr>
      <w:rFonts w:cs="Arial"/>
      <w:sz w:val="18"/>
      <w:szCs w:val="18"/>
      <w:lang w:val="en-GB" w:eastAsia="en-US"/>
    </w:rPr>
  </w:style>
  <w:style w:type="character" w:customStyle="1" w:styleId="Heading1Char">
    <w:name w:val="Heading 1 Char"/>
    <w:link w:val="Heading1"/>
    <w:rsid w:val="003465A1"/>
    <w:rPr>
      <w:rFonts w:cs="Arial"/>
      <w:bCs/>
      <w:noProof/>
      <w:color w:val="50C7CC"/>
      <w:kern w:val="32"/>
      <w:sz w:val="32"/>
      <w:szCs w:val="32"/>
      <w:lang w:eastAsia="en-US"/>
    </w:rPr>
  </w:style>
  <w:style w:type="character" w:customStyle="1" w:styleId="Heading2Char">
    <w:name w:val="Heading 2 Char"/>
    <w:link w:val="Heading2"/>
    <w:rsid w:val="00155AA1"/>
    <w:rPr>
      <w:rFonts w:cs="Arial"/>
      <w:b/>
      <w:bCs/>
      <w:iCs/>
      <w:color w:val="A22376"/>
      <w:sz w:val="26"/>
      <w:szCs w:val="26"/>
      <w:lang w:eastAsia="en-US"/>
    </w:rPr>
  </w:style>
  <w:style w:type="character" w:customStyle="1" w:styleId="Heading3Char">
    <w:name w:val="Heading 3 Char"/>
    <w:link w:val="Heading3"/>
    <w:rsid w:val="00155AA1"/>
    <w:rPr>
      <w:rFonts w:cs="Arial"/>
      <w:color w:val="7F7F7F"/>
      <w:sz w:val="24"/>
      <w:szCs w:val="24"/>
      <w:lang w:eastAsia="en-US"/>
    </w:rPr>
  </w:style>
  <w:style w:type="character" w:customStyle="1" w:styleId="Heading4Char">
    <w:name w:val="Heading 4 Char"/>
    <w:link w:val="Heading4"/>
    <w:rsid w:val="00DE1EFF"/>
    <w:rPr>
      <w:b/>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character" w:customStyle="1" w:styleId="Heading5Char">
    <w:name w:val="Heading 5 Char"/>
    <w:basedOn w:val="DefaultParagraphFont"/>
    <w:link w:val="Heading5"/>
    <w:semiHidden/>
    <w:rsid w:val="00155AA1"/>
    <w:rPr>
      <w:rFonts w:asciiTheme="majorHAnsi" w:eastAsiaTheme="majorEastAsia" w:hAnsiTheme="majorHAnsi" w:cstheme="majorBidi"/>
      <w:color w:val="365F91" w:themeColor="accent1" w:themeShade="BF"/>
    </w:rPr>
  </w:style>
  <w:style w:type="paragraph" w:styleId="ListParagraph">
    <w:name w:val="List Paragraph"/>
    <w:basedOn w:val="Normal"/>
    <w:uiPriority w:val="34"/>
    <w:qFormat/>
    <w:locked/>
    <w:rsid w:val="00BF70D7"/>
    <w:pPr>
      <w:ind w:left="720"/>
      <w:contextualSpacing/>
    </w:pPr>
  </w:style>
  <w:style w:type="character" w:styleId="CommentReference">
    <w:name w:val="annotation reference"/>
    <w:basedOn w:val="DefaultParagraphFont"/>
    <w:semiHidden/>
    <w:unhideWhenUsed/>
    <w:locked/>
    <w:rsid w:val="00322E96"/>
    <w:rPr>
      <w:sz w:val="16"/>
      <w:szCs w:val="16"/>
    </w:rPr>
  </w:style>
  <w:style w:type="paragraph" w:styleId="CommentText">
    <w:name w:val="annotation text"/>
    <w:basedOn w:val="Normal"/>
    <w:link w:val="CommentTextChar"/>
    <w:semiHidden/>
    <w:unhideWhenUsed/>
    <w:locked/>
    <w:rsid w:val="00322E96"/>
  </w:style>
  <w:style w:type="character" w:customStyle="1" w:styleId="CommentTextChar">
    <w:name w:val="Comment Text Char"/>
    <w:basedOn w:val="DefaultParagraphFont"/>
    <w:link w:val="CommentText"/>
    <w:semiHidden/>
    <w:rsid w:val="00322E96"/>
  </w:style>
  <w:style w:type="paragraph" w:styleId="CommentSubject">
    <w:name w:val="annotation subject"/>
    <w:basedOn w:val="CommentText"/>
    <w:next w:val="CommentText"/>
    <w:link w:val="CommentSubjectChar"/>
    <w:semiHidden/>
    <w:unhideWhenUsed/>
    <w:locked/>
    <w:rsid w:val="00322E96"/>
    <w:rPr>
      <w:b/>
      <w:bCs/>
    </w:rPr>
  </w:style>
  <w:style w:type="character" w:customStyle="1" w:styleId="CommentSubjectChar">
    <w:name w:val="Comment Subject Char"/>
    <w:basedOn w:val="CommentTextChar"/>
    <w:link w:val="CommentSubject"/>
    <w:semiHidden/>
    <w:rsid w:val="00322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nnell\Desktop\doc-factsheet-childsafety-top%20-%20%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doc-factsheet-childsafety-top -  LH.dot</Template>
  <TotalTime>5</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Inaugral meeting of the First Nations Consultative Committee </vt:lpstr>
    </vt:vector>
  </TitlesOfParts>
  <Manager/>
  <Company>Queensland Government</Company>
  <LinksUpToDate>false</LinksUpToDate>
  <CharactersWithSpaces>4680</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Inaugral meeting of the First Nations Consultative Committee </dc:title>
  <dc:subject>Indigenous Voice</dc:subject>
  <dc:creator>Queensland Government</dc:creator>
  <cp:keywords>DSDSATSIP; aboriginal; torres strait islander; communique; inaugural; meeting; 12 August 2022</cp:keywords>
  <dc:description/>
  <cp:lastModifiedBy>Tanya R Campbell</cp:lastModifiedBy>
  <cp:revision>3</cp:revision>
  <cp:lastPrinted>2009-04-20T04:42:00Z</cp:lastPrinted>
  <dcterms:created xsi:type="dcterms:W3CDTF">2022-10-19T05:07:00Z</dcterms:created>
  <dcterms:modified xsi:type="dcterms:W3CDTF">2022-10-19T05:09:00Z</dcterms:modified>
  <cp:category/>
</cp:coreProperties>
</file>